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page1"/>
      <w:r>
        <w:rPr>
          <w:b/>
          <w:sz w:val="24"/>
        </w:rPr>
        <w:t>3GPP TSG-RAN WG4 Meeting #9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907709</w:t>
      </w:r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>, 2019</w:t>
      </w:r>
    </w:p>
    <w:tbl>
      <w:tblPr>
        <w:tblStyle w:val="3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R to TS 38.113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</w:rPr>
              <w:t>TR 21.900</w:t>
            </w:r>
            <w:r>
              <w:rPr>
                <w:rStyle w:val="35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endorsed draft CRs in RAN4#90Bis and RAN4#91 meeting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Endorsed draft CRs in RAN4#90Bis: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Malgun Gothic"/>
              </w:rPr>
              <w:t>R4-1903562 Draft CR to TS 38.113 subclause 4.5</w:t>
            </w:r>
            <w:r>
              <w:rPr>
                <w:rFonts w:hint="eastAsia" w:ascii="Arial" w:hAnsi="Arial" w:eastAsia="宋体"/>
                <w:lang w:val="en-US" w:eastAsia="zh-CN"/>
              </w:rPr>
              <w:t>, ZTE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R4-1903636 - Draft CR to TS 38.113 Addition of NR to the scope</w:t>
            </w:r>
            <w:r>
              <w:rPr>
                <w:rFonts w:hint="eastAsia" w:ascii="Arial" w:hAnsi="Arial" w:eastAsia="宋体"/>
                <w:lang w:val="en-US" w:eastAsia="zh-CN"/>
              </w:rPr>
              <w:t>, Ericsson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 xml:space="preserve">R4-1905151 [EMC] CR 38.113 editorials, </w:t>
            </w:r>
            <w:r>
              <w:rPr>
                <w:rFonts w:hint="eastAsia" w:ascii="Arial" w:hAnsi="Arial" w:eastAsia="宋体"/>
                <w:lang w:val="en-US" w:eastAsia="zh-CN"/>
              </w:rPr>
              <w:t>Huawei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R4-1905152 - Draft CR to TS 38.113 Correction reference TR 38.817-2</w:t>
            </w:r>
            <w:r>
              <w:rPr>
                <w:rFonts w:hint="eastAsia" w:ascii="Arial" w:hAnsi="Arial" w:eastAsia="宋体"/>
                <w:lang w:val="en-US" w:eastAsia="zh-CN"/>
              </w:rPr>
              <w:t>, Ericsson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R4-1905154 [EMC] CR 38.113 exclusion updates, R15</w:t>
            </w:r>
            <w:r>
              <w:rPr>
                <w:rFonts w:hint="eastAsia" w:ascii="Arial" w:hAnsi="Arial" w:eastAsia="宋体"/>
                <w:lang w:val="en-US" w:eastAsia="zh-CN"/>
              </w:rPr>
              <w:t>, Huawei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Endorsed draft CRs in RAN4#91: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Malgun Gothic"/>
              </w:rPr>
              <w:t>R4-1907703 Draft CR to TS 38.113 (subclause 3.2,3.3,4.4.2)</w:t>
            </w:r>
            <w:r>
              <w:rPr>
                <w:rFonts w:hint="eastAsia" w:ascii="Arial" w:hAnsi="Arial" w:eastAsia="宋体"/>
                <w:lang w:val="en-US" w:eastAsia="zh-CN"/>
              </w:rPr>
              <w:t>, ZTE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R4-1907705 Draft CR to TS 38.113 (subclause 8.2.1)</w:t>
            </w:r>
            <w:r>
              <w:rPr>
                <w:rFonts w:hint="eastAsia" w:ascii="Arial" w:hAnsi="Arial" w:eastAsia="宋体"/>
                <w:lang w:val="en-US" w:eastAsia="zh-CN"/>
              </w:rPr>
              <w:t>, 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Endorsed draft CRs cannot be implemented correctly. 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tabs>
                <w:tab w:val="left" w:pos="1202"/>
              </w:tabs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1, 2, 3.1, 3.2, 3.3, 3.4, </w:t>
            </w:r>
            <w:r>
              <w:t>4.1, 4.2, 4.4.2, 4.5, 5.1, 5.2, 6.1, 6.2, 7.1, 8.1</w:t>
            </w:r>
            <w:bookmarkStart w:id="3" w:name="_GoBack"/>
            <w:bookmarkEnd w:id="3"/>
            <w:r>
              <w:t>, 8.2.1, 8.2.3.3, 8.3.3, 8.4.3, 8.5.3, 9.1, 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tabs>
          <w:tab w:val="left" w:pos="3568"/>
          <w:tab w:val="center" w:pos="4819"/>
        </w:tabs>
        <w:rPr>
          <w:b/>
          <w:i/>
          <w:color w:val="0000FF"/>
          <w:sz w:val="22"/>
          <w:lang w:eastAsia="ja-JP"/>
        </w:rPr>
      </w:pPr>
      <w:r>
        <w:rPr>
          <w:b/>
          <w:i/>
          <w:color w:val="0000FF"/>
          <w:sz w:val="22"/>
          <w:lang w:eastAsia="ja-JP"/>
        </w:rPr>
        <w:tab/>
      </w:r>
      <w:r>
        <w:rPr>
          <w:b/>
          <w:i/>
          <w:color w:val="0000FF"/>
          <w:sz w:val="22"/>
          <w:lang w:eastAsia="ja-JP"/>
        </w:rPr>
        <w:tab/>
      </w:r>
      <w:bookmarkEnd w:id="0"/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left"/>
    </w:pPr>
  </w:p>
  <w:p>
    <w:pPr>
      <w:pStyle w:val="27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3C64"/>
    <w:rsid w:val="00056059"/>
    <w:rsid w:val="00056D46"/>
    <w:rsid w:val="00062286"/>
    <w:rsid w:val="00063276"/>
    <w:rsid w:val="00063DEC"/>
    <w:rsid w:val="00065565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D5D1F"/>
    <w:rsid w:val="001E139A"/>
    <w:rsid w:val="001E7542"/>
    <w:rsid w:val="001F0AE6"/>
    <w:rsid w:val="001F4A38"/>
    <w:rsid w:val="001F6776"/>
    <w:rsid w:val="00205129"/>
    <w:rsid w:val="00224DBA"/>
    <w:rsid w:val="00234302"/>
    <w:rsid w:val="00234447"/>
    <w:rsid w:val="002378B3"/>
    <w:rsid w:val="00242DA3"/>
    <w:rsid w:val="0025586E"/>
    <w:rsid w:val="0028212B"/>
    <w:rsid w:val="00284F4B"/>
    <w:rsid w:val="002A47EF"/>
    <w:rsid w:val="002B0D32"/>
    <w:rsid w:val="002B6DAA"/>
    <w:rsid w:val="002C25F3"/>
    <w:rsid w:val="002C7D08"/>
    <w:rsid w:val="002D02B4"/>
    <w:rsid w:val="002D3C13"/>
    <w:rsid w:val="002D5516"/>
    <w:rsid w:val="002F0901"/>
    <w:rsid w:val="002F3B07"/>
    <w:rsid w:val="0030731B"/>
    <w:rsid w:val="00307AE0"/>
    <w:rsid w:val="00313FE0"/>
    <w:rsid w:val="003214FF"/>
    <w:rsid w:val="00326A1D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5244"/>
    <w:rsid w:val="003F6843"/>
    <w:rsid w:val="0043479F"/>
    <w:rsid w:val="004400C6"/>
    <w:rsid w:val="00441FE7"/>
    <w:rsid w:val="00454B05"/>
    <w:rsid w:val="00455083"/>
    <w:rsid w:val="00463435"/>
    <w:rsid w:val="00483956"/>
    <w:rsid w:val="00484BD9"/>
    <w:rsid w:val="0048693A"/>
    <w:rsid w:val="00486C7A"/>
    <w:rsid w:val="00493224"/>
    <w:rsid w:val="004B336B"/>
    <w:rsid w:val="004C2613"/>
    <w:rsid w:val="004C4902"/>
    <w:rsid w:val="004E213A"/>
    <w:rsid w:val="004E260C"/>
    <w:rsid w:val="004E712C"/>
    <w:rsid w:val="005222CE"/>
    <w:rsid w:val="00531F72"/>
    <w:rsid w:val="00533AD0"/>
    <w:rsid w:val="0055124B"/>
    <w:rsid w:val="0055181B"/>
    <w:rsid w:val="00554089"/>
    <w:rsid w:val="00555AF5"/>
    <w:rsid w:val="00565BEF"/>
    <w:rsid w:val="005751DF"/>
    <w:rsid w:val="00576D80"/>
    <w:rsid w:val="005830E8"/>
    <w:rsid w:val="00584455"/>
    <w:rsid w:val="005B2542"/>
    <w:rsid w:val="005B25AD"/>
    <w:rsid w:val="005B58AE"/>
    <w:rsid w:val="005B6FB4"/>
    <w:rsid w:val="005D6755"/>
    <w:rsid w:val="005E6963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A290C"/>
    <w:rsid w:val="006A29C6"/>
    <w:rsid w:val="006B4015"/>
    <w:rsid w:val="006B73A0"/>
    <w:rsid w:val="006B78E0"/>
    <w:rsid w:val="006D0B00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B154A"/>
    <w:rsid w:val="007B2B2E"/>
    <w:rsid w:val="007C065D"/>
    <w:rsid w:val="007D1CBD"/>
    <w:rsid w:val="007D7679"/>
    <w:rsid w:val="007F16C5"/>
    <w:rsid w:val="00800B86"/>
    <w:rsid w:val="0080238C"/>
    <w:rsid w:val="00807C5C"/>
    <w:rsid w:val="0082289E"/>
    <w:rsid w:val="00827FE5"/>
    <w:rsid w:val="00835C84"/>
    <w:rsid w:val="008376F5"/>
    <w:rsid w:val="008518F6"/>
    <w:rsid w:val="00852383"/>
    <w:rsid w:val="00856D61"/>
    <w:rsid w:val="00864EE1"/>
    <w:rsid w:val="0086697D"/>
    <w:rsid w:val="0088729A"/>
    <w:rsid w:val="00894EEF"/>
    <w:rsid w:val="008B0D5A"/>
    <w:rsid w:val="008B0ECF"/>
    <w:rsid w:val="008B2A5D"/>
    <w:rsid w:val="008D3989"/>
    <w:rsid w:val="008E0252"/>
    <w:rsid w:val="008E77FD"/>
    <w:rsid w:val="008F0AFE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5392"/>
    <w:rsid w:val="00A27F97"/>
    <w:rsid w:val="00A35895"/>
    <w:rsid w:val="00A371BE"/>
    <w:rsid w:val="00A53724"/>
    <w:rsid w:val="00A67CF9"/>
    <w:rsid w:val="00A77CAF"/>
    <w:rsid w:val="00A858D3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E78B2"/>
    <w:rsid w:val="00AF3ADB"/>
    <w:rsid w:val="00AF5032"/>
    <w:rsid w:val="00AF50AC"/>
    <w:rsid w:val="00B2521C"/>
    <w:rsid w:val="00B305A3"/>
    <w:rsid w:val="00B75271"/>
    <w:rsid w:val="00B765C9"/>
    <w:rsid w:val="00B812ED"/>
    <w:rsid w:val="00B97C90"/>
    <w:rsid w:val="00BA21A7"/>
    <w:rsid w:val="00BB3DEC"/>
    <w:rsid w:val="00BB77BC"/>
    <w:rsid w:val="00BB7B6B"/>
    <w:rsid w:val="00BC013E"/>
    <w:rsid w:val="00BC51D6"/>
    <w:rsid w:val="00BD22D6"/>
    <w:rsid w:val="00BD5F56"/>
    <w:rsid w:val="00BE0AF3"/>
    <w:rsid w:val="00BE1B7A"/>
    <w:rsid w:val="00BE74FD"/>
    <w:rsid w:val="00BF3164"/>
    <w:rsid w:val="00BF6545"/>
    <w:rsid w:val="00BF6BC3"/>
    <w:rsid w:val="00BF7626"/>
    <w:rsid w:val="00C23C27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B1895"/>
    <w:rsid w:val="00CB2019"/>
    <w:rsid w:val="00CB64F5"/>
    <w:rsid w:val="00CD00EE"/>
    <w:rsid w:val="00CF1133"/>
    <w:rsid w:val="00CF2E25"/>
    <w:rsid w:val="00D03A06"/>
    <w:rsid w:val="00D07265"/>
    <w:rsid w:val="00D0748D"/>
    <w:rsid w:val="00D16CFB"/>
    <w:rsid w:val="00D24011"/>
    <w:rsid w:val="00D2743C"/>
    <w:rsid w:val="00D4453C"/>
    <w:rsid w:val="00D71131"/>
    <w:rsid w:val="00D72EC0"/>
    <w:rsid w:val="00D743D9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D75C8"/>
    <w:rsid w:val="00DE0D1F"/>
    <w:rsid w:val="00DE2AD1"/>
    <w:rsid w:val="00DE46B2"/>
    <w:rsid w:val="00DF3EA9"/>
    <w:rsid w:val="00DF46CF"/>
    <w:rsid w:val="00DF7C5F"/>
    <w:rsid w:val="00E03F53"/>
    <w:rsid w:val="00E13383"/>
    <w:rsid w:val="00E437D4"/>
    <w:rsid w:val="00E46031"/>
    <w:rsid w:val="00E46B22"/>
    <w:rsid w:val="00E62B49"/>
    <w:rsid w:val="00E64A04"/>
    <w:rsid w:val="00E91473"/>
    <w:rsid w:val="00E91BC8"/>
    <w:rsid w:val="00E95B23"/>
    <w:rsid w:val="00EA0692"/>
    <w:rsid w:val="00EC0DD5"/>
    <w:rsid w:val="00EC0FA7"/>
    <w:rsid w:val="00EC1A5C"/>
    <w:rsid w:val="00EC3C8B"/>
    <w:rsid w:val="00EC4A25"/>
    <w:rsid w:val="00ED5AC9"/>
    <w:rsid w:val="00EE227B"/>
    <w:rsid w:val="00EE5E57"/>
    <w:rsid w:val="00F15808"/>
    <w:rsid w:val="00F33359"/>
    <w:rsid w:val="00F339B0"/>
    <w:rsid w:val="00F34561"/>
    <w:rsid w:val="00F457BA"/>
    <w:rsid w:val="00F574D8"/>
    <w:rsid w:val="00F60706"/>
    <w:rsid w:val="00F643E1"/>
    <w:rsid w:val="00F81C0D"/>
    <w:rsid w:val="00F873AD"/>
    <w:rsid w:val="00F9648E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9A9"/>
    <w:rsid w:val="25E753B5"/>
    <w:rsid w:val="2D77005E"/>
    <w:rsid w:val="2E250D3D"/>
    <w:rsid w:val="46D36F7E"/>
    <w:rsid w:val="52C17F34"/>
    <w:rsid w:val="6B0B66D3"/>
    <w:rsid w:val="6DCA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uiPriority w:val="1"/>
  </w:style>
  <w:style w:type="table" w:default="1" w:styleId="3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Document Map"/>
    <w:basedOn w:val="1"/>
    <w:link w:val="83"/>
    <w:qFormat/>
    <w:uiPriority w:val="0"/>
    <w:rPr>
      <w:rFonts w:ascii="Tahoma" w:hAnsi="Tahoma" w:cs="Tahoma"/>
      <w:sz w:val="16"/>
      <w:szCs w:val="16"/>
    </w:rPr>
  </w:style>
  <w:style w:type="paragraph" w:styleId="22">
    <w:name w:val="annotation text"/>
    <w:basedOn w:val="1"/>
    <w:link w:val="90"/>
    <w:qFormat/>
    <w:uiPriority w:val="0"/>
  </w:style>
  <w:style w:type="paragraph" w:styleId="23">
    <w:name w:val="Body Text"/>
    <w:basedOn w:val="1"/>
    <w:qFormat/>
    <w:uiPriority w:val="0"/>
  </w:style>
  <w:style w:type="paragraph" w:styleId="24">
    <w:name w:val="Body Text Indent"/>
    <w:basedOn w:val="1"/>
    <w:link w:val="95"/>
    <w:semiHidden/>
    <w:unhideWhenUsed/>
    <w:qFormat/>
    <w:uiPriority w:val="0"/>
    <w:pPr>
      <w:spacing w:after="120"/>
      <w:ind w:left="360"/>
    </w:pPr>
  </w:style>
  <w:style w:type="paragraph" w:styleId="25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7">
    <w:name w:val="footer"/>
    <w:basedOn w:val="28"/>
    <w:qFormat/>
    <w:uiPriority w:val="0"/>
    <w:pPr>
      <w:jc w:val="center"/>
    </w:pPr>
    <w:rPr>
      <w:i/>
    </w:rPr>
  </w:style>
  <w:style w:type="paragraph" w:styleId="28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9">
    <w:name w:val="List"/>
    <w:basedOn w:val="1"/>
    <w:qFormat/>
    <w:uiPriority w:val="0"/>
    <w:pPr>
      <w:ind w:left="283" w:hanging="283"/>
      <w:contextualSpacing/>
    </w:pPr>
  </w:style>
  <w:style w:type="paragraph" w:styleId="30">
    <w:name w:val="toc 9"/>
    <w:basedOn w:val="25"/>
    <w:next w:val="1"/>
    <w:semiHidden/>
    <w:qFormat/>
    <w:uiPriority w:val="0"/>
    <w:pPr>
      <w:ind w:left="1418" w:hanging="1418"/>
    </w:pPr>
  </w:style>
  <w:style w:type="paragraph" w:styleId="31">
    <w:name w:val="List 4"/>
    <w:basedOn w:val="12"/>
    <w:qFormat/>
    <w:uiPriority w:val="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32">
    <w:name w:val="index 1"/>
    <w:basedOn w:val="1"/>
    <w:next w:val="1"/>
    <w:qFormat/>
    <w:uiPriority w:val="0"/>
    <w:pPr>
      <w:ind w:left="200" w:hanging="200"/>
    </w:pPr>
  </w:style>
  <w:style w:type="paragraph" w:styleId="33">
    <w:name w:val="index 2"/>
    <w:basedOn w:val="32"/>
    <w:next w:val="1"/>
    <w:qFormat/>
    <w:uiPriority w:val="0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</w:r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9">
    <w:name w:val="ZGSM"/>
    <w:qFormat/>
    <w:uiPriority w:val="0"/>
  </w:style>
  <w:style w:type="paragraph" w:customStyle="1" w:styleId="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3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5">
    <w:name w:val="TAR"/>
    <w:basedOn w:val="46"/>
    <w:qFormat/>
    <w:uiPriority w:val="0"/>
    <w:pPr>
      <w:jc w:val="right"/>
    </w:pPr>
  </w:style>
  <w:style w:type="paragraph" w:customStyle="1" w:styleId="46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H"/>
    <w:basedOn w:val="48"/>
    <w:link w:val="80"/>
    <w:qFormat/>
    <w:uiPriority w:val="0"/>
    <w:rPr>
      <w:b/>
    </w:rPr>
  </w:style>
  <w:style w:type="paragraph" w:customStyle="1" w:styleId="48">
    <w:name w:val="TAC"/>
    <w:basedOn w:val="46"/>
    <w:link w:val="75"/>
    <w:qFormat/>
    <w:uiPriority w:val="0"/>
    <w:pPr>
      <w:jc w:val="center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0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1">
    <w:name w:val="FP"/>
    <w:basedOn w:val="1"/>
    <w:qFormat/>
    <w:uiPriority w:val="0"/>
    <w:pPr>
      <w:spacing w:after="0"/>
    </w:pPr>
  </w:style>
  <w:style w:type="paragraph" w:customStyle="1" w:styleId="52">
    <w:name w:val="NW"/>
    <w:basedOn w:val="43"/>
    <w:qFormat/>
    <w:uiPriority w:val="0"/>
    <w:pPr>
      <w:spacing w:after="0"/>
    </w:pPr>
  </w:style>
  <w:style w:type="paragraph" w:customStyle="1" w:styleId="53">
    <w:name w:val="EW"/>
    <w:basedOn w:val="50"/>
    <w:qFormat/>
    <w:uiPriority w:val="0"/>
    <w:pPr>
      <w:spacing w:after="0"/>
    </w:pPr>
  </w:style>
  <w:style w:type="paragraph" w:customStyle="1" w:styleId="54">
    <w:name w:val="B1"/>
    <w:basedOn w:val="1"/>
    <w:link w:val="76"/>
    <w:qFormat/>
    <w:uiPriority w:val="0"/>
    <w:pPr>
      <w:ind w:left="568" w:hanging="284"/>
    </w:pPr>
  </w:style>
  <w:style w:type="paragraph" w:customStyle="1" w:styleId="55">
    <w:name w:val="Editor's Note"/>
    <w:basedOn w:val="43"/>
    <w:qFormat/>
    <w:uiPriority w:val="0"/>
    <w:rPr>
      <w:color w:val="FF0000"/>
    </w:rPr>
  </w:style>
  <w:style w:type="paragraph" w:customStyle="1" w:styleId="56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AN"/>
    <w:basedOn w:val="46"/>
    <w:link w:val="81"/>
    <w:qFormat/>
    <w:uiPriority w:val="0"/>
    <w:pPr>
      <w:ind w:left="851" w:hanging="851"/>
    </w:p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TF"/>
    <w:basedOn w:val="56"/>
    <w:qFormat/>
    <w:uiPriority w:val="0"/>
    <w:pPr>
      <w:keepNext w:val="0"/>
      <w:spacing w:before="0" w:after="240"/>
    </w:p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B2"/>
    <w:basedOn w:val="1"/>
    <w:link w:val="78"/>
    <w:qFormat/>
    <w:uiPriority w:val="0"/>
    <w:pPr>
      <w:ind w:left="851" w:hanging="284"/>
    </w:pPr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0">
    <w:name w:val="ZV"/>
    <w:basedOn w:val="60"/>
    <w:qFormat/>
    <w:uiPriority w:val="0"/>
    <w:pPr>
      <w:framePr w:y="16161"/>
    </w:pPr>
  </w:style>
  <w:style w:type="paragraph" w:customStyle="1" w:styleId="71">
    <w:name w:val="TAJ"/>
    <w:basedOn w:val="56"/>
    <w:qFormat/>
    <w:uiPriority w:val="0"/>
  </w:style>
  <w:style w:type="paragraph" w:customStyle="1" w:styleId="72">
    <w:name w:val="Guidance"/>
    <w:basedOn w:val="1"/>
    <w:qFormat/>
    <w:uiPriority w:val="0"/>
    <w:rPr>
      <w:i/>
      <w:color w:val="0000FF"/>
    </w:rPr>
  </w:style>
  <w:style w:type="character" w:customStyle="1" w:styleId="73">
    <w:name w:val="TAL Char"/>
    <w:link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4">
    <w:name w:val="TH Char"/>
    <w:link w:val="56"/>
    <w:qFormat/>
    <w:uiPriority w:val="0"/>
    <w:rPr>
      <w:rFonts w:ascii="Arial" w:hAnsi="Arial"/>
      <w:b/>
      <w:lang w:val="en-GB" w:eastAsia="en-US" w:bidi="ar-SA"/>
    </w:rPr>
  </w:style>
  <w:style w:type="character" w:customStyle="1" w:styleId="75">
    <w:name w:val="TAC Char"/>
    <w:link w:val="4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6">
    <w:name w:val="B1 Char"/>
    <w:link w:val="54"/>
    <w:qFormat/>
    <w:uiPriority w:val="0"/>
    <w:rPr>
      <w:lang w:val="en-GB" w:eastAsia="en-US" w:bidi="ar-SA"/>
    </w:rPr>
  </w:style>
  <w:style w:type="character" w:customStyle="1" w:styleId="77">
    <w:name w:val="TAL Car"/>
    <w:qFormat/>
    <w:uiPriority w:val="0"/>
    <w:rPr>
      <w:rFonts w:ascii="Arial" w:hAnsi="Arial" w:eastAsia="Times New Roman" w:cs="Arial"/>
      <w:sz w:val="18"/>
      <w:szCs w:val="18"/>
      <w:lang w:val="en-GB"/>
    </w:rPr>
  </w:style>
  <w:style w:type="character" w:customStyle="1" w:styleId="78">
    <w:name w:val="B2 Char"/>
    <w:link w:val="65"/>
    <w:qFormat/>
    <w:uiPriority w:val="0"/>
    <w:rPr>
      <w:lang w:eastAsia="en-US"/>
    </w:rPr>
  </w:style>
  <w:style w:type="paragraph" w:customStyle="1" w:styleId="79">
    <w:name w:val="B1+"/>
    <w:basedOn w:val="5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80">
    <w:name w:val="TAH Car"/>
    <w:link w:val="47"/>
    <w:qFormat/>
    <w:uiPriority w:val="0"/>
    <w:rPr>
      <w:rFonts w:ascii="Arial" w:hAnsi="Arial"/>
      <w:b/>
      <w:sz w:val="18"/>
      <w:lang w:eastAsia="en-US"/>
    </w:rPr>
  </w:style>
  <w:style w:type="character" w:customStyle="1" w:styleId="81">
    <w:name w:val="TAN Char"/>
    <w:link w:val="61"/>
    <w:qFormat/>
    <w:uiPriority w:val="0"/>
    <w:rPr>
      <w:rFonts w:ascii="Arial" w:hAnsi="Arial"/>
      <w:sz w:val="18"/>
      <w:lang w:eastAsia="en-US"/>
    </w:rPr>
  </w:style>
  <w:style w:type="character" w:customStyle="1" w:styleId="82">
    <w:name w:val="NO Char"/>
    <w:link w:val="43"/>
    <w:qFormat/>
    <w:uiPriority w:val="0"/>
    <w:rPr>
      <w:lang w:eastAsia="en-US"/>
    </w:rPr>
  </w:style>
  <w:style w:type="character" w:customStyle="1" w:styleId="83">
    <w:name w:val="Document Map Char"/>
    <w:basedOn w:val="34"/>
    <w:link w:val="2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4">
    <w:name w:val="EX Char"/>
    <w:link w:val="50"/>
    <w:qFormat/>
    <w:uiPriority w:val="0"/>
    <w:rPr>
      <w:lang w:val="en-GB" w:eastAsia="en-US"/>
    </w:rPr>
  </w:style>
  <w:style w:type="paragraph" w:customStyle="1" w:styleId="85">
    <w:name w:val="CR Cover Page"/>
    <w:link w:val="8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86">
    <w:name w:val="CR Cover Page Char"/>
    <w:link w:val="85"/>
    <w:qFormat/>
    <w:uiPriority w:val="0"/>
    <w:rPr>
      <w:rFonts w:ascii="Arial" w:hAnsi="Arial" w:eastAsia="Malgun Gothic"/>
      <w:lang w:val="en-GB" w:eastAsia="en-US"/>
    </w:rPr>
  </w:style>
  <w:style w:type="character" w:customStyle="1" w:styleId="87">
    <w:name w:val="Header Char"/>
    <w:link w:val="28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88">
    <w:name w:val="样式 页眉"/>
    <w:basedOn w:val="28"/>
    <w:link w:val="89"/>
    <w:qFormat/>
    <w:uiPriority w:val="0"/>
    <w:rPr>
      <w:rFonts w:eastAsia="Arial"/>
      <w:bCs/>
      <w:sz w:val="22"/>
      <w:lang w:eastAsia="en-US"/>
    </w:rPr>
  </w:style>
  <w:style w:type="character" w:customStyle="1" w:styleId="89">
    <w:name w:val="样式 页眉 Char"/>
    <w:link w:val="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90">
    <w:name w:val="Comment Text Char"/>
    <w:basedOn w:val="34"/>
    <w:link w:val="22"/>
    <w:qFormat/>
    <w:uiPriority w:val="0"/>
    <w:rPr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Heading 1 Char"/>
    <w:basedOn w:val="3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Heading 8 Char"/>
    <w:basedOn w:val="34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94">
    <w:name w:val="TableText"/>
    <w:basedOn w:val="24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95">
    <w:name w:val="Body Text Indent Char"/>
    <w:basedOn w:val="34"/>
    <w:link w:val="24"/>
    <w:semiHidden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A856E7-272B-4C9F-B60D-E0B3A58AE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312</Words>
  <Characters>1783</Characters>
  <Lines>14</Lines>
  <Paragraphs>4</Paragraphs>
  <TotalTime>1</TotalTime>
  <ScaleCrop>false</ScaleCrop>
  <LinksUpToDate>false</LinksUpToDate>
  <CharactersWithSpaces>2091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2019-04-10T04:57:00Z</dcterms:created>
  <dc:creator>MCC Support</dc:creator>
  <cp:lastModifiedBy>Rui Zhou</cp:lastModifiedBy>
  <dcterms:modified xsi:type="dcterms:W3CDTF">2019-05-21T02:54:56Z</dcterms:modified>
  <dc:subject>E-UTRA, UTRA and GSM/EDGE; Multi-Standard Radio (MSR) Base Station (BS) Electromagnetic Compatibility (EMC) (Release 15)</dc:subject>
  <dc:title>3GPP TS 37.113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  <property fmtid="{D5CDD505-2E9C-101B-9397-08002B2CF9AE}" pid="9" name="KSOProductBuildVer">
    <vt:lpwstr>2052-10.8.2.7027</vt:lpwstr>
  </property>
</Properties>
</file>